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34B" w14:textId="77777777" w:rsidR="00074412" w:rsidRPr="00166F46" w:rsidRDefault="001419F1">
      <w:pPr>
        <w:pStyle w:val="Standard"/>
        <w:jc w:val="center"/>
        <w:rPr>
          <w:rFonts w:ascii="Arial" w:eastAsia="Arial" w:hAnsi="Arial" w:cs="Arial"/>
        </w:rPr>
      </w:pPr>
      <w:r w:rsidRPr="00166F46">
        <w:rPr>
          <w:rFonts w:ascii="Arial" w:eastAsia="Arial" w:hAnsi="Arial" w:cs="Arial"/>
          <w:noProof/>
        </w:rPr>
        <w:drawing>
          <wp:inline distT="0" distB="0" distL="0" distR="0" wp14:anchorId="37CA2E80" wp14:editId="75F40524">
            <wp:extent cx="1369593" cy="970920"/>
            <wp:effectExtent l="0" t="0" r="2540" b="635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93" cy="970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FD3BCF" w14:textId="77777777" w:rsidR="002408E6" w:rsidRDefault="002408E6" w:rsidP="002248C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3C9F0C" w14:textId="27DF423F" w:rsidR="00074412" w:rsidRPr="00623C4C" w:rsidRDefault="005E1FB2" w:rsidP="002248C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23C4C">
        <w:rPr>
          <w:rFonts w:ascii="Arial" w:hAnsi="Arial" w:cs="Arial"/>
          <w:b/>
          <w:bCs/>
          <w:sz w:val="28"/>
          <w:szCs w:val="28"/>
        </w:rPr>
        <w:t xml:space="preserve">PROHLÁŠENÍ O ODCHODU </w:t>
      </w:r>
      <w:r w:rsidR="009C3F5C" w:rsidRPr="00623C4C">
        <w:rPr>
          <w:rFonts w:ascii="Arial" w:hAnsi="Arial" w:cs="Arial"/>
          <w:b/>
          <w:bCs/>
          <w:sz w:val="28"/>
          <w:szCs w:val="28"/>
        </w:rPr>
        <w:t>A VYZVEDÁVÁNÍ NEZLETILÉHO STUDENTA</w:t>
      </w:r>
    </w:p>
    <w:p w14:paraId="14AE53C6" w14:textId="77777777" w:rsidR="00074412" w:rsidRPr="00166F46" w:rsidRDefault="00074412" w:rsidP="003F75A1">
      <w:pPr>
        <w:pStyle w:val="Standard"/>
        <w:jc w:val="both"/>
        <w:rPr>
          <w:rFonts w:ascii="Arial" w:hAnsi="Arial" w:cs="Arial"/>
        </w:rPr>
      </w:pPr>
    </w:p>
    <w:p w14:paraId="72783C56" w14:textId="7ADB79D0" w:rsidR="001201FD" w:rsidRPr="00166F46" w:rsidRDefault="00775BB1" w:rsidP="003F75A1">
      <w:pPr>
        <w:pStyle w:val="Standard"/>
        <w:jc w:val="both"/>
        <w:rPr>
          <w:rFonts w:ascii="Arial" w:hAnsi="Arial" w:cs="Arial"/>
          <w:b/>
          <w:bCs/>
        </w:rPr>
      </w:pPr>
      <w:r w:rsidRPr="00166F46">
        <w:rPr>
          <w:rFonts w:ascii="Arial" w:hAnsi="Arial" w:cs="Arial"/>
          <w:b/>
          <w:bCs/>
        </w:rPr>
        <w:t xml:space="preserve">1. </w:t>
      </w:r>
      <w:r w:rsidR="001201FD" w:rsidRPr="00166F46">
        <w:rPr>
          <w:rFonts w:ascii="Arial" w:hAnsi="Arial" w:cs="Arial"/>
          <w:b/>
          <w:bCs/>
        </w:rPr>
        <w:t>Smluvní strany</w:t>
      </w:r>
    </w:p>
    <w:p w14:paraId="737A4E44" w14:textId="77777777" w:rsidR="00775BB1" w:rsidRPr="00166F46" w:rsidRDefault="00775BB1" w:rsidP="003F75A1">
      <w:pPr>
        <w:pStyle w:val="Standard"/>
        <w:jc w:val="both"/>
        <w:rPr>
          <w:rFonts w:ascii="Arial" w:hAnsi="Arial" w:cs="Arial"/>
        </w:rPr>
      </w:pPr>
    </w:p>
    <w:p w14:paraId="698C87AE" w14:textId="623EC9FF" w:rsidR="00074412" w:rsidRPr="00166F46" w:rsidRDefault="007C6D87" w:rsidP="003F75A1">
      <w:pPr>
        <w:pStyle w:val="Standard"/>
        <w:jc w:val="both"/>
        <w:rPr>
          <w:rFonts w:ascii="Arial" w:hAnsi="Arial" w:cs="Arial"/>
        </w:rPr>
      </w:pPr>
      <w:r w:rsidRPr="00166F46">
        <w:rPr>
          <w:rStyle w:val="StrongEmphasis"/>
          <w:rFonts w:ascii="Arial" w:hAnsi="Arial" w:cs="Arial"/>
          <w:color w:val="000000"/>
        </w:rPr>
        <w:t>l</w:t>
      </w:r>
      <w:r w:rsidR="001419F1" w:rsidRPr="00166F46">
        <w:rPr>
          <w:rStyle w:val="StrongEmphasis"/>
          <w:rFonts w:ascii="Arial" w:hAnsi="Arial" w:cs="Arial"/>
          <w:color w:val="000000"/>
        </w:rPr>
        <w:t>ektor:</w:t>
      </w:r>
      <w:r w:rsidR="001419F1" w:rsidRPr="00166F46">
        <w:rPr>
          <w:rStyle w:val="StrongEmphasis"/>
          <w:rFonts w:ascii="Arial" w:hAnsi="Arial" w:cs="Arial"/>
          <w:color w:val="000000"/>
        </w:rPr>
        <w:tab/>
      </w:r>
      <w:r w:rsidR="001419F1" w:rsidRPr="00166F46">
        <w:rPr>
          <w:rStyle w:val="StrongEmphasis"/>
          <w:rFonts w:ascii="Arial" w:hAnsi="Arial" w:cs="Arial"/>
          <w:b w:val="0"/>
          <w:color w:val="000000"/>
        </w:rPr>
        <w:t>Jakub František Vinklárek</w:t>
      </w:r>
    </w:p>
    <w:p w14:paraId="4F3DFAAC" w14:textId="77777777" w:rsidR="00074412" w:rsidRPr="00166F46" w:rsidRDefault="001419F1" w:rsidP="003F75A1">
      <w:pPr>
        <w:pStyle w:val="Standard"/>
        <w:jc w:val="both"/>
        <w:rPr>
          <w:rFonts w:ascii="Arial" w:hAnsi="Arial" w:cs="Arial"/>
        </w:rPr>
      </w:pPr>
      <w:r w:rsidRPr="00166F46">
        <w:rPr>
          <w:rStyle w:val="StrongEmphasis"/>
          <w:rFonts w:ascii="Arial" w:hAnsi="Arial" w:cs="Arial"/>
          <w:b w:val="0"/>
          <w:color w:val="000000"/>
        </w:rPr>
        <w:t>IČ:</w:t>
      </w:r>
      <w:r w:rsidRPr="00166F46">
        <w:rPr>
          <w:rStyle w:val="StrongEmphasis"/>
          <w:rFonts w:ascii="Arial" w:hAnsi="Arial" w:cs="Arial"/>
          <w:b w:val="0"/>
          <w:color w:val="000000"/>
        </w:rPr>
        <w:tab/>
      </w:r>
      <w:r w:rsidRPr="00166F46">
        <w:rPr>
          <w:rStyle w:val="StrongEmphasis"/>
          <w:rFonts w:ascii="Arial" w:hAnsi="Arial" w:cs="Arial"/>
          <w:b w:val="0"/>
          <w:color w:val="000000"/>
        </w:rPr>
        <w:tab/>
        <w:t xml:space="preserve">87061554 </w:t>
      </w:r>
      <w:r w:rsidRPr="00166F46">
        <w:rPr>
          <w:rStyle w:val="StrongEmphasis"/>
          <w:rFonts w:ascii="Arial" w:hAnsi="Arial" w:cs="Arial"/>
          <w:b w:val="0"/>
          <w:color w:val="000000"/>
        </w:rPr>
        <w:tab/>
      </w:r>
      <w:r w:rsidRPr="00166F46">
        <w:rPr>
          <w:rStyle w:val="StrongEmphasis"/>
          <w:rFonts w:ascii="Arial" w:hAnsi="Arial" w:cs="Arial"/>
          <w:b w:val="0"/>
          <w:color w:val="000000"/>
        </w:rPr>
        <w:tab/>
        <w:t xml:space="preserve">    </w:t>
      </w:r>
      <w:r w:rsidRPr="00166F46">
        <w:rPr>
          <w:rStyle w:val="StrongEmphasis"/>
          <w:rFonts w:ascii="Arial" w:hAnsi="Arial" w:cs="Arial"/>
          <w:b w:val="0"/>
          <w:color w:val="000000"/>
        </w:rPr>
        <w:tab/>
      </w:r>
    </w:p>
    <w:p w14:paraId="17C677DF" w14:textId="3FC4DBC0" w:rsidR="00074412" w:rsidRPr="00166F46" w:rsidRDefault="001419F1" w:rsidP="003F75A1">
      <w:pPr>
        <w:pStyle w:val="Standard"/>
        <w:jc w:val="both"/>
        <w:rPr>
          <w:rFonts w:ascii="Arial" w:hAnsi="Arial" w:cs="Arial"/>
        </w:rPr>
      </w:pPr>
      <w:r w:rsidRPr="00166F46">
        <w:rPr>
          <w:rStyle w:val="StrongEmphasis"/>
          <w:rFonts w:ascii="Arial" w:hAnsi="Arial" w:cs="Arial"/>
          <w:b w:val="0"/>
          <w:color w:val="000000"/>
        </w:rPr>
        <w:t xml:space="preserve">tel.:     </w:t>
      </w:r>
      <w:r w:rsidRPr="00166F46">
        <w:rPr>
          <w:rStyle w:val="StrongEmphasis"/>
          <w:rFonts w:ascii="Arial" w:hAnsi="Arial" w:cs="Arial"/>
          <w:b w:val="0"/>
          <w:color w:val="000000"/>
        </w:rPr>
        <w:tab/>
        <w:t>775 611 963</w:t>
      </w:r>
    </w:p>
    <w:p w14:paraId="33F16241" w14:textId="77777777" w:rsidR="00074412" w:rsidRPr="00166F46" w:rsidRDefault="001419F1" w:rsidP="003F75A1">
      <w:pPr>
        <w:pStyle w:val="Standard"/>
        <w:jc w:val="both"/>
        <w:rPr>
          <w:rFonts w:ascii="Arial" w:hAnsi="Arial" w:cs="Arial"/>
        </w:rPr>
      </w:pPr>
      <w:proofErr w:type="gramStart"/>
      <w:r w:rsidRPr="00166F46">
        <w:rPr>
          <w:rStyle w:val="StrongEmphasis"/>
          <w:rFonts w:ascii="Arial" w:hAnsi="Arial" w:cs="Arial"/>
          <w:b w:val="0"/>
          <w:color w:val="000000"/>
        </w:rPr>
        <w:t xml:space="preserve">e-mail:  </w:t>
      </w:r>
      <w:r w:rsidRPr="00166F46">
        <w:rPr>
          <w:rStyle w:val="StrongEmphasis"/>
          <w:rFonts w:ascii="Arial" w:hAnsi="Arial" w:cs="Arial"/>
          <w:b w:val="0"/>
          <w:color w:val="000000"/>
        </w:rPr>
        <w:tab/>
      </w:r>
      <w:proofErr w:type="gramEnd"/>
      <w:r w:rsidRPr="00166F46">
        <w:rPr>
          <w:rStyle w:val="StrongEmphasis"/>
          <w:rFonts w:ascii="Arial" w:hAnsi="Arial" w:cs="Arial"/>
          <w:b w:val="0"/>
          <w:color w:val="000000"/>
        </w:rPr>
        <w:t>jakubvin@seznam.cz</w:t>
      </w:r>
    </w:p>
    <w:p w14:paraId="4E5332F3" w14:textId="25E00813" w:rsidR="00074412" w:rsidRPr="00166F46" w:rsidRDefault="00DA5104" w:rsidP="003F75A1">
      <w:pPr>
        <w:pStyle w:val="Standard"/>
        <w:jc w:val="both"/>
        <w:rPr>
          <w:rFonts w:ascii="Arial" w:hAnsi="Arial" w:cs="Arial"/>
        </w:rPr>
      </w:pPr>
      <w:r w:rsidRPr="00166F46">
        <w:rPr>
          <w:rFonts w:ascii="Arial" w:hAnsi="Arial" w:cs="Arial"/>
        </w:rPr>
        <w:t>adresa:</w:t>
      </w:r>
      <w:r w:rsidRPr="00166F46">
        <w:rPr>
          <w:rFonts w:ascii="Arial" w:hAnsi="Arial" w:cs="Arial"/>
        </w:rPr>
        <w:tab/>
        <w:t>Werichova 638/10, 779 00 Olomouc</w:t>
      </w:r>
    </w:p>
    <w:p w14:paraId="68D67E39" w14:textId="2FD321F9" w:rsidR="00074412" w:rsidRPr="00166F46" w:rsidRDefault="00074412" w:rsidP="003F75A1">
      <w:pPr>
        <w:pStyle w:val="Standard"/>
        <w:jc w:val="both"/>
        <w:rPr>
          <w:rStyle w:val="StrongEmphasis"/>
          <w:rFonts w:ascii="Arial" w:hAnsi="Arial" w:cs="Arial"/>
          <w:b w:val="0"/>
          <w:color w:val="000000"/>
        </w:rPr>
      </w:pPr>
    </w:p>
    <w:p w14:paraId="755F91F0" w14:textId="7CE6EECD" w:rsidR="007C6D87" w:rsidRPr="00166F46" w:rsidRDefault="007C6D87" w:rsidP="003F75A1">
      <w:pPr>
        <w:pStyle w:val="Standard"/>
        <w:jc w:val="both"/>
        <w:rPr>
          <w:rStyle w:val="StrongEmphasis"/>
          <w:rFonts w:ascii="Arial" w:hAnsi="Arial" w:cs="Arial"/>
          <w:bCs w:val="0"/>
          <w:color w:val="000000"/>
        </w:rPr>
      </w:pPr>
      <w:r w:rsidRPr="00166F46">
        <w:rPr>
          <w:rStyle w:val="StrongEmphasis"/>
          <w:rFonts w:ascii="Arial" w:hAnsi="Arial" w:cs="Arial"/>
          <w:bCs w:val="0"/>
          <w:color w:val="000000"/>
        </w:rPr>
        <w:t>zákonný zástupce:</w:t>
      </w:r>
      <w:r w:rsidR="004006A8" w:rsidRPr="00166F46">
        <w:rPr>
          <w:rStyle w:val="StrongEmphasis"/>
          <w:rFonts w:ascii="Arial" w:hAnsi="Arial" w:cs="Arial"/>
          <w:bCs w:val="0"/>
          <w:color w:val="000000"/>
        </w:rPr>
        <w:tab/>
      </w:r>
    </w:p>
    <w:p w14:paraId="16CA26E8" w14:textId="6FC7D72C" w:rsidR="004006A8" w:rsidRPr="00166F46" w:rsidRDefault="004006A8" w:rsidP="003F75A1">
      <w:pPr>
        <w:pStyle w:val="Standard"/>
        <w:jc w:val="both"/>
        <w:rPr>
          <w:rStyle w:val="StrongEmphasis"/>
          <w:rFonts w:ascii="Arial" w:hAnsi="Arial" w:cs="Arial"/>
          <w:b w:val="0"/>
          <w:color w:val="000000"/>
        </w:rPr>
      </w:pPr>
      <w:r w:rsidRPr="00166F46">
        <w:rPr>
          <w:rStyle w:val="StrongEmphasis"/>
          <w:rFonts w:ascii="Arial" w:hAnsi="Arial" w:cs="Arial"/>
          <w:b w:val="0"/>
          <w:color w:val="000000"/>
        </w:rPr>
        <w:t>tel.:</w:t>
      </w:r>
    </w:p>
    <w:p w14:paraId="0E87DFA8" w14:textId="6E84A018" w:rsidR="004006A8" w:rsidRPr="00166F46" w:rsidRDefault="004006A8" w:rsidP="003F75A1">
      <w:pPr>
        <w:pStyle w:val="Standard"/>
        <w:jc w:val="both"/>
        <w:rPr>
          <w:rStyle w:val="StrongEmphasis"/>
          <w:rFonts w:ascii="Arial" w:hAnsi="Arial" w:cs="Arial"/>
          <w:b w:val="0"/>
          <w:color w:val="000000"/>
        </w:rPr>
      </w:pPr>
      <w:r w:rsidRPr="00166F46">
        <w:rPr>
          <w:rStyle w:val="StrongEmphasis"/>
          <w:rFonts w:ascii="Arial" w:hAnsi="Arial" w:cs="Arial"/>
          <w:b w:val="0"/>
          <w:color w:val="000000"/>
        </w:rPr>
        <w:t>e-mail:</w:t>
      </w:r>
    </w:p>
    <w:p w14:paraId="73996F0D" w14:textId="76412F20" w:rsidR="004006A8" w:rsidRPr="00166F46" w:rsidRDefault="004006A8" w:rsidP="003F75A1">
      <w:pPr>
        <w:pStyle w:val="Standard"/>
        <w:jc w:val="both"/>
        <w:rPr>
          <w:rFonts w:ascii="Arial" w:hAnsi="Arial" w:cs="Arial"/>
        </w:rPr>
      </w:pPr>
      <w:r w:rsidRPr="00166F46">
        <w:rPr>
          <w:rStyle w:val="StrongEmphasis"/>
          <w:rFonts w:ascii="Arial" w:hAnsi="Arial" w:cs="Arial"/>
          <w:b w:val="0"/>
          <w:color w:val="000000"/>
        </w:rPr>
        <w:t>adresa:</w:t>
      </w:r>
    </w:p>
    <w:p w14:paraId="06ACB256" w14:textId="77777777" w:rsidR="00074412" w:rsidRPr="00166F46" w:rsidRDefault="00074412" w:rsidP="003F75A1">
      <w:pPr>
        <w:pStyle w:val="Standard"/>
        <w:jc w:val="both"/>
        <w:rPr>
          <w:rFonts w:ascii="Arial" w:hAnsi="Arial" w:cs="Arial"/>
        </w:rPr>
      </w:pPr>
    </w:p>
    <w:p w14:paraId="361DD974" w14:textId="70BAD1D0" w:rsidR="00281DCB" w:rsidRPr="00166F46" w:rsidRDefault="00281DCB" w:rsidP="003F75A1">
      <w:pPr>
        <w:pStyle w:val="Standard"/>
        <w:jc w:val="both"/>
        <w:rPr>
          <w:rFonts w:ascii="Arial" w:hAnsi="Arial" w:cs="Arial"/>
          <w:b/>
          <w:bCs/>
        </w:rPr>
      </w:pPr>
      <w:r w:rsidRPr="00166F46">
        <w:rPr>
          <w:rFonts w:ascii="Arial" w:hAnsi="Arial" w:cs="Arial"/>
          <w:b/>
          <w:bCs/>
        </w:rPr>
        <w:t>student(</w:t>
      </w:r>
      <w:proofErr w:type="spellStart"/>
      <w:r w:rsidRPr="00166F46">
        <w:rPr>
          <w:rFonts w:ascii="Arial" w:hAnsi="Arial" w:cs="Arial"/>
          <w:b/>
          <w:bCs/>
        </w:rPr>
        <w:t>ka</w:t>
      </w:r>
      <w:proofErr w:type="spellEnd"/>
      <w:r w:rsidRPr="00166F46">
        <w:rPr>
          <w:rFonts w:ascii="Arial" w:hAnsi="Arial" w:cs="Arial"/>
          <w:b/>
          <w:bCs/>
        </w:rPr>
        <w:t>):</w:t>
      </w:r>
    </w:p>
    <w:p w14:paraId="68534E28" w14:textId="77777777" w:rsidR="009516A1" w:rsidRPr="00166F46" w:rsidRDefault="009516A1" w:rsidP="003F75A1">
      <w:pPr>
        <w:pStyle w:val="Standard"/>
        <w:jc w:val="both"/>
        <w:rPr>
          <w:rStyle w:val="StrongEmphasis"/>
          <w:rFonts w:ascii="Arial" w:hAnsi="Arial" w:cs="Arial"/>
          <w:b w:val="0"/>
          <w:bCs w:val="0"/>
          <w:color w:val="000000"/>
        </w:rPr>
      </w:pPr>
    </w:p>
    <w:p w14:paraId="5AD92EF9" w14:textId="70917BCB" w:rsidR="009516A1" w:rsidRPr="00166F46" w:rsidRDefault="00775BB1" w:rsidP="003F75A1">
      <w:pPr>
        <w:pStyle w:val="Standard"/>
        <w:jc w:val="both"/>
        <w:rPr>
          <w:rStyle w:val="StrongEmphasis"/>
          <w:rFonts w:ascii="Arial" w:hAnsi="Arial" w:cs="Arial"/>
          <w:color w:val="000000"/>
        </w:rPr>
      </w:pPr>
      <w:r w:rsidRPr="00166F46">
        <w:rPr>
          <w:rStyle w:val="StrongEmphasis"/>
          <w:rFonts w:ascii="Arial" w:hAnsi="Arial" w:cs="Arial"/>
          <w:color w:val="000000"/>
        </w:rPr>
        <w:t>2. Způsob odchodu dítěte z</w:t>
      </w:r>
      <w:r w:rsidR="00703BF7" w:rsidRPr="00166F46">
        <w:rPr>
          <w:rStyle w:val="StrongEmphasis"/>
          <w:rFonts w:ascii="Arial" w:hAnsi="Arial" w:cs="Arial"/>
          <w:color w:val="000000"/>
        </w:rPr>
        <w:t> </w:t>
      </w:r>
      <w:r w:rsidRPr="00166F46">
        <w:rPr>
          <w:rStyle w:val="StrongEmphasis"/>
          <w:rFonts w:ascii="Arial" w:hAnsi="Arial" w:cs="Arial"/>
          <w:color w:val="000000"/>
        </w:rPr>
        <w:t>výuky</w:t>
      </w:r>
    </w:p>
    <w:p w14:paraId="20E9AB34" w14:textId="77777777" w:rsidR="00703BF7" w:rsidRPr="00166F46" w:rsidRDefault="00703BF7" w:rsidP="003F75A1">
      <w:pPr>
        <w:pStyle w:val="Standard"/>
        <w:jc w:val="both"/>
        <w:rPr>
          <w:rStyle w:val="StrongEmphasis"/>
          <w:rFonts w:ascii="Arial" w:hAnsi="Arial" w:cs="Arial"/>
          <w:color w:val="000000"/>
        </w:rPr>
      </w:pPr>
    </w:p>
    <w:p w14:paraId="5A06C84C" w14:textId="7E317450" w:rsidR="002D4307" w:rsidRPr="00166F46" w:rsidRDefault="002D4307" w:rsidP="003F75A1">
      <w:pPr>
        <w:pStyle w:val="Standard"/>
        <w:jc w:val="both"/>
        <w:rPr>
          <w:rStyle w:val="StrongEmphasis"/>
          <w:rFonts w:ascii="Arial" w:hAnsi="Arial" w:cs="Arial"/>
          <w:b w:val="0"/>
          <w:bCs w:val="0"/>
          <w:color w:val="000000"/>
        </w:rPr>
      </w:pPr>
      <w:r w:rsidRPr="00166F46">
        <w:rPr>
          <w:rStyle w:val="StrongEmphasis"/>
          <w:rFonts w:ascii="Arial" w:hAnsi="Arial" w:cs="Arial"/>
          <w:b w:val="0"/>
          <w:bCs w:val="0"/>
          <w:color w:val="000000"/>
        </w:rPr>
        <w:t>Vyberte jednu z</w:t>
      </w:r>
      <w:r w:rsidR="002B34A9" w:rsidRPr="00166F46">
        <w:rPr>
          <w:rStyle w:val="StrongEmphasis"/>
          <w:rFonts w:ascii="Arial" w:hAnsi="Arial" w:cs="Arial"/>
          <w:b w:val="0"/>
          <w:bCs w:val="0"/>
          <w:color w:val="000000"/>
        </w:rPr>
        <w:t> </w:t>
      </w:r>
      <w:r w:rsidRPr="00166F46">
        <w:rPr>
          <w:rStyle w:val="StrongEmphasis"/>
          <w:rFonts w:ascii="Arial" w:hAnsi="Arial" w:cs="Arial"/>
          <w:b w:val="0"/>
          <w:bCs w:val="0"/>
          <w:color w:val="000000"/>
        </w:rPr>
        <w:t>variant</w:t>
      </w:r>
      <w:r w:rsidR="002B34A9" w:rsidRPr="00166F46">
        <w:rPr>
          <w:rStyle w:val="StrongEmphasis"/>
          <w:rFonts w:ascii="Arial" w:hAnsi="Arial" w:cs="Arial"/>
          <w:b w:val="0"/>
          <w:bCs w:val="0"/>
          <w:color w:val="000000"/>
        </w:rPr>
        <w:t>:</w:t>
      </w:r>
    </w:p>
    <w:p w14:paraId="4C766ADB" w14:textId="2ABF9BD1" w:rsidR="00D22793" w:rsidRPr="00166F46" w:rsidRDefault="005F32F6" w:rsidP="003F75A1">
      <w:pPr>
        <w:pStyle w:val="Standard"/>
        <w:jc w:val="both"/>
        <w:rPr>
          <w:rStyle w:val="StrongEmphasis"/>
          <w:rFonts w:ascii="Arial" w:hAnsi="Arial" w:cs="Arial"/>
          <w:b w:val="0"/>
          <w:bCs w:val="0"/>
          <w:color w:val="000000"/>
        </w:rPr>
      </w:pPr>
      <w:r w:rsidRPr="00166F46">
        <w:rPr>
          <w:rStyle w:val="StrongEmphasis"/>
          <w:rFonts w:ascii="Arial" w:hAnsi="Arial" w:cs="Arial"/>
          <w:b w:val="0"/>
          <w:bCs w:val="0"/>
          <w:color w:val="000000"/>
        </w:rPr>
        <w:sym w:font="Wingdings" w:char="F0A8"/>
      </w:r>
      <w:r w:rsidR="002B34A9" w:rsidRPr="00166F46">
        <w:rPr>
          <w:rStyle w:val="StrongEmphasis"/>
          <w:rFonts w:ascii="Arial" w:hAnsi="Arial" w:cs="Arial"/>
          <w:b w:val="0"/>
          <w:bCs w:val="0"/>
          <w:color w:val="000000"/>
        </w:rPr>
        <w:t xml:space="preserve"> </w:t>
      </w:r>
      <w:r w:rsidR="002B34A9" w:rsidRPr="00166F46">
        <w:rPr>
          <w:rStyle w:val="StrongEmphasis"/>
          <w:rFonts w:ascii="Arial" w:hAnsi="Arial" w:cs="Arial"/>
          <w:color w:val="000000"/>
        </w:rPr>
        <w:t>Samostatný odchod</w:t>
      </w:r>
      <w:r w:rsidR="002B34A9" w:rsidRPr="00166F46">
        <w:rPr>
          <w:rStyle w:val="StrongEmphasis"/>
          <w:rFonts w:ascii="Arial" w:hAnsi="Arial" w:cs="Arial"/>
          <w:b w:val="0"/>
          <w:bCs w:val="0"/>
          <w:color w:val="000000"/>
        </w:rPr>
        <w:t xml:space="preserve">. </w:t>
      </w:r>
      <w:r w:rsidR="008C2ABE" w:rsidRPr="00166F46">
        <w:rPr>
          <w:rFonts w:ascii="Arial" w:hAnsi="Arial" w:cs="Arial"/>
          <w:color w:val="000000"/>
        </w:rPr>
        <w:t xml:space="preserve">Zákonný zástupce souhlasí s tím, aby dítě po skončení lekce odcházelo z místa výuky samostatně a bez doprovodu. Lektor nese odpovědnost za dítě pouze po dobu trvání </w:t>
      </w:r>
      <w:proofErr w:type="gramStart"/>
      <w:r w:rsidR="008C2ABE" w:rsidRPr="00166F46">
        <w:rPr>
          <w:rFonts w:ascii="Arial" w:hAnsi="Arial" w:cs="Arial"/>
          <w:color w:val="000000"/>
        </w:rPr>
        <w:t>výuky.</w:t>
      </w:r>
      <w:r w:rsidR="002B0AAF">
        <w:rPr>
          <w:rFonts w:ascii="Arial" w:hAnsi="Arial" w:cs="Arial"/>
          <w:color w:val="000000"/>
        </w:rPr>
        <w:t>*</w:t>
      </w:r>
      <w:proofErr w:type="gramEnd"/>
      <w:r w:rsidR="008C2ABE" w:rsidRPr="00166F46">
        <w:rPr>
          <w:rFonts w:ascii="Arial" w:hAnsi="Arial" w:cs="Arial"/>
          <w:color w:val="000000"/>
        </w:rPr>
        <w:t xml:space="preserve"> Okamžikem skončení lekce a odchodem dítěte z učebny přechází odpovědnost za dítě zpět na zákonného zástupce.</w:t>
      </w:r>
    </w:p>
    <w:p w14:paraId="0F7266A2" w14:textId="77777777" w:rsidR="005F32F6" w:rsidRPr="00166F46" w:rsidRDefault="005F32F6" w:rsidP="003F75A1">
      <w:pPr>
        <w:pStyle w:val="Standard"/>
        <w:jc w:val="both"/>
        <w:rPr>
          <w:rStyle w:val="StrongEmphasis"/>
          <w:rFonts w:ascii="Arial" w:hAnsi="Arial" w:cs="Arial"/>
          <w:b w:val="0"/>
          <w:bCs w:val="0"/>
          <w:color w:val="000000"/>
        </w:rPr>
      </w:pPr>
    </w:p>
    <w:p w14:paraId="71E80B9F" w14:textId="7FBFC165" w:rsidR="00286902" w:rsidRPr="00166F46" w:rsidRDefault="005F32F6" w:rsidP="003F75A1">
      <w:pPr>
        <w:pStyle w:val="Standard"/>
        <w:jc w:val="both"/>
        <w:rPr>
          <w:rFonts w:ascii="Arial" w:hAnsi="Arial" w:cs="Arial"/>
          <w:color w:val="000000"/>
        </w:rPr>
      </w:pPr>
      <w:r w:rsidRPr="00166F46">
        <w:rPr>
          <w:rStyle w:val="StrongEmphasis"/>
          <w:rFonts w:ascii="Arial" w:hAnsi="Arial" w:cs="Arial"/>
          <w:b w:val="0"/>
          <w:bCs w:val="0"/>
          <w:color w:val="000000"/>
        </w:rPr>
        <w:sym w:font="Wingdings" w:char="F0A8"/>
      </w:r>
      <w:r w:rsidR="00286902" w:rsidRPr="00166F46">
        <w:rPr>
          <w:rStyle w:val="StrongEmphasis"/>
          <w:rFonts w:ascii="Arial" w:hAnsi="Arial" w:cs="Arial"/>
          <w:b w:val="0"/>
          <w:bCs w:val="0"/>
          <w:color w:val="000000"/>
        </w:rPr>
        <w:t xml:space="preserve"> </w:t>
      </w:r>
      <w:r w:rsidR="00286902" w:rsidRPr="00166F46">
        <w:rPr>
          <w:rFonts w:ascii="Arial" w:hAnsi="Arial" w:cs="Arial"/>
          <w:b/>
          <w:bCs/>
          <w:color w:val="000000"/>
        </w:rPr>
        <w:t>Vyzvedávání určenými osobami.</w:t>
      </w:r>
      <w:r w:rsidR="00286902" w:rsidRPr="00166F46">
        <w:rPr>
          <w:rFonts w:ascii="Arial" w:hAnsi="Arial" w:cs="Arial"/>
          <w:color w:val="000000"/>
        </w:rPr>
        <w:t> Zákonný zástupce prohlašuje, že dítě bude po skončení lekce vyzvedávat on osobně, nebo tyto pověřené osoby:</w:t>
      </w:r>
      <w:r w:rsidR="00FC0E94">
        <w:rPr>
          <w:rFonts w:ascii="Arial" w:hAnsi="Arial" w:cs="Arial"/>
          <w:color w:val="000000"/>
        </w:rPr>
        <w:t xml:space="preserve"> **</w:t>
      </w:r>
    </w:p>
    <w:p w14:paraId="6E12CF37" w14:textId="5940595B" w:rsidR="00286902" w:rsidRPr="00286902" w:rsidRDefault="00166F46" w:rsidP="003F75A1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, </w:t>
      </w:r>
      <w:r w:rsidR="00286902" w:rsidRPr="00286902">
        <w:rPr>
          <w:rFonts w:ascii="Arial" w:hAnsi="Arial" w:cs="Arial"/>
          <w:color w:val="000000"/>
        </w:rPr>
        <w:t xml:space="preserve">tel.: </w:t>
      </w:r>
    </w:p>
    <w:p w14:paraId="62A465F1" w14:textId="4CACEEFA" w:rsidR="00286902" w:rsidRPr="00166F46" w:rsidRDefault="00286902" w:rsidP="003F75A1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286902">
        <w:rPr>
          <w:rFonts w:ascii="Arial" w:hAnsi="Arial" w:cs="Arial"/>
          <w:color w:val="000000"/>
        </w:rPr>
        <w:t xml:space="preserve">, tel.: </w:t>
      </w:r>
    </w:p>
    <w:p w14:paraId="1168D8D2" w14:textId="77777777" w:rsidR="00703BF7" w:rsidRPr="00166F46" w:rsidRDefault="00703BF7" w:rsidP="003F75A1">
      <w:pPr>
        <w:pStyle w:val="Standard"/>
        <w:jc w:val="both"/>
        <w:rPr>
          <w:rFonts w:ascii="Arial" w:hAnsi="Arial" w:cs="Arial"/>
          <w:color w:val="000000"/>
        </w:rPr>
      </w:pPr>
    </w:p>
    <w:p w14:paraId="2C5F0155" w14:textId="2F2A679A" w:rsidR="00703BF7" w:rsidRPr="00166F46" w:rsidRDefault="00703BF7" w:rsidP="003F75A1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/>
        </w:rPr>
      </w:pPr>
      <w:r w:rsidRPr="00703BF7">
        <w:rPr>
          <w:rFonts w:ascii="Arial" w:hAnsi="Arial" w:cs="Arial"/>
          <w:b/>
          <w:bCs/>
          <w:color w:val="000000"/>
        </w:rPr>
        <w:t>Důležitá ustanovení</w:t>
      </w:r>
    </w:p>
    <w:p w14:paraId="08D53EB7" w14:textId="77777777" w:rsidR="00703BF7" w:rsidRPr="00166F46" w:rsidRDefault="00703BF7" w:rsidP="003F75A1">
      <w:pPr>
        <w:pStyle w:val="Odstavecseseznamem"/>
        <w:jc w:val="both"/>
        <w:rPr>
          <w:rFonts w:ascii="Arial" w:hAnsi="Arial" w:cs="Arial"/>
          <w:color w:val="000000"/>
          <w:szCs w:val="24"/>
        </w:rPr>
      </w:pPr>
    </w:p>
    <w:p w14:paraId="1795B59C" w14:textId="30AF1BEC" w:rsidR="00D15977" w:rsidRPr="00D15977" w:rsidRDefault="00703BF7" w:rsidP="00D15977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2F4"/>
        </w:rPr>
      </w:pPr>
      <w:r w:rsidRPr="003361ED">
        <w:rPr>
          <w:rFonts w:ascii="Arial" w:hAnsi="Arial" w:cs="Arial"/>
          <w:color w:val="000000"/>
        </w:rPr>
        <w:t>V případě, že se osoba pověřená k vyzvednutí nedostaví včas, lektor neprodleně kontaktuje zákonného zástupce.</w:t>
      </w:r>
      <w:r w:rsidR="008F00BC" w:rsidRPr="003361ED">
        <w:rPr>
          <w:rFonts w:ascii="Arial" w:eastAsia="SimSun" w:hAnsi="Arial" w:cs="Arial"/>
          <w:color w:val="000000"/>
          <w:shd w:val="clear" w:color="auto" w:fill="FFF2F4"/>
        </w:rPr>
        <w:t xml:space="preserve"> </w:t>
      </w:r>
      <w:r w:rsidR="008F00BC" w:rsidRPr="003361ED">
        <w:rPr>
          <w:rFonts w:ascii="Arial" w:hAnsi="Arial" w:cs="Arial"/>
          <w:color w:val="000000"/>
        </w:rPr>
        <w:t>Zákonný zástupce nebo pověřená osoba se zavazuje vyzvednout dítě nejpozději v čase ukončení lekce.</w:t>
      </w:r>
      <w:r w:rsidR="00274CAD" w:rsidRPr="003361ED">
        <w:rPr>
          <w:rFonts w:ascii="Arial" w:eastAsia="SimSun" w:hAnsi="Arial" w:cs="Arial"/>
          <w:color w:val="000000"/>
          <w:shd w:val="clear" w:color="auto" w:fill="FFF2F4"/>
        </w:rPr>
        <w:t xml:space="preserve"> </w:t>
      </w:r>
      <w:r w:rsidR="00D15977" w:rsidRPr="003361ED">
        <w:rPr>
          <w:rFonts w:ascii="Arial" w:hAnsi="Arial" w:cs="Arial"/>
          <w:color w:val="000000"/>
          <w:shd w:val="clear" w:color="auto" w:fill="FFF2F4"/>
        </w:rPr>
        <w:t>V případě, že dojde k prodlení s vyzvednutím dítěte o více než 15 minut, je lektor oprávněn účtovat smluvní pokutu (poplatek za dozor) ve</w:t>
      </w:r>
      <w:r w:rsidR="00EE2148">
        <w:rPr>
          <w:rFonts w:ascii="Arial" w:hAnsi="Arial" w:cs="Arial"/>
          <w:color w:val="000000"/>
          <w:shd w:val="clear" w:color="auto" w:fill="FFF2F4"/>
        </w:rPr>
        <w:t> </w:t>
      </w:r>
      <w:r w:rsidR="00D15977" w:rsidRPr="003361ED">
        <w:rPr>
          <w:rFonts w:ascii="Arial" w:hAnsi="Arial" w:cs="Arial"/>
          <w:color w:val="000000"/>
          <w:shd w:val="clear" w:color="auto" w:fill="FFF2F4"/>
        </w:rPr>
        <w:t>výši 100 Kč za každých započatých 15 minut prodlení.</w:t>
      </w:r>
      <w:r w:rsidR="00D15977" w:rsidRPr="00D15977">
        <w:rPr>
          <w:rFonts w:ascii="Arial" w:hAnsi="Arial" w:cs="Arial"/>
          <w:color w:val="000000"/>
          <w:shd w:val="clear" w:color="auto" w:fill="FFF2F4"/>
        </w:rPr>
        <w:t> Tento poplatek bude přičten k</w:t>
      </w:r>
      <w:r w:rsidR="003F100F">
        <w:rPr>
          <w:rFonts w:ascii="Arial" w:hAnsi="Arial" w:cs="Arial"/>
          <w:color w:val="000000"/>
          <w:shd w:val="clear" w:color="auto" w:fill="FFF2F4"/>
        </w:rPr>
        <w:t> </w:t>
      </w:r>
      <w:r w:rsidR="00D15977" w:rsidRPr="00D15977">
        <w:rPr>
          <w:rFonts w:ascii="Arial" w:hAnsi="Arial" w:cs="Arial"/>
          <w:color w:val="000000"/>
          <w:shd w:val="clear" w:color="auto" w:fill="FFF2F4"/>
        </w:rPr>
        <w:t>vyúčtování za následující</w:t>
      </w:r>
      <w:r w:rsidR="00557329">
        <w:rPr>
          <w:rFonts w:ascii="Arial" w:hAnsi="Arial" w:cs="Arial"/>
          <w:color w:val="000000"/>
          <w:shd w:val="clear" w:color="auto" w:fill="FFF2F4"/>
        </w:rPr>
        <w:t xml:space="preserve"> období, nebo </w:t>
      </w:r>
      <w:r w:rsidR="00432C00">
        <w:rPr>
          <w:rFonts w:ascii="Arial" w:hAnsi="Arial" w:cs="Arial"/>
          <w:color w:val="000000"/>
          <w:shd w:val="clear" w:color="auto" w:fill="FFF2F4"/>
        </w:rPr>
        <w:t>lektor vystaví zvláštní fakturu.</w:t>
      </w:r>
    </w:p>
    <w:p w14:paraId="797426DB" w14:textId="77777777" w:rsidR="00703BF7" w:rsidRPr="00703BF7" w:rsidRDefault="00703BF7" w:rsidP="003F75A1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703BF7">
        <w:rPr>
          <w:rFonts w:ascii="Arial" w:hAnsi="Arial" w:cs="Arial"/>
          <w:color w:val="000000"/>
        </w:rPr>
        <w:t>Lektor není povinen ani oprávněn předat dítě osobě, která není uvedena v tomto seznamu, pokud o tom nebyl zákonným zástupcem předem písemně (stačí SMS/e-mail) informován.</w:t>
      </w:r>
    </w:p>
    <w:p w14:paraId="7803A467" w14:textId="77777777" w:rsidR="00703BF7" w:rsidRPr="00703BF7" w:rsidRDefault="00703BF7" w:rsidP="003F75A1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703BF7">
        <w:rPr>
          <w:rFonts w:ascii="Arial" w:hAnsi="Arial" w:cs="Arial"/>
          <w:color w:val="000000"/>
        </w:rPr>
        <w:t>Zákonný zástupce se zavazuje informovat lektora o jakýchkoliv změnách v těchto údajích.</w:t>
      </w:r>
    </w:p>
    <w:p w14:paraId="0BC73BE8" w14:textId="77777777" w:rsidR="00AA7835" w:rsidRDefault="00AA7835" w:rsidP="00F37E83">
      <w:pPr>
        <w:pStyle w:val="Standard"/>
        <w:jc w:val="both"/>
        <w:rPr>
          <w:rFonts w:ascii="Arial" w:hAnsi="Arial" w:cs="Arial"/>
          <w:noProof/>
        </w:rPr>
      </w:pPr>
    </w:p>
    <w:p w14:paraId="4438EDC9" w14:textId="77777777" w:rsidR="00DE6D01" w:rsidRDefault="00DE6D01" w:rsidP="00F37E83">
      <w:pPr>
        <w:pStyle w:val="Standard"/>
        <w:jc w:val="both"/>
        <w:rPr>
          <w:rFonts w:ascii="Arial" w:hAnsi="Arial" w:cs="Arial"/>
          <w:noProof/>
        </w:rPr>
      </w:pPr>
    </w:p>
    <w:p w14:paraId="26D44132" w14:textId="09EC2067" w:rsidR="00F37E83" w:rsidRPr="00F37E83" w:rsidRDefault="00AA7835" w:rsidP="00F37E83">
      <w:pPr>
        <w:pStyle w:val="Standard"/>
        <w:jc w:val="both"/>
      </w:pPr>
      <w:r>
        <w:rPr>
          <w:rFonts w:ascii="Arial" w:hAnsi="Arial" w:cs="Arial"/>
          <w:noProof/>
        </w:rPr>
        <w:t>Lektor:</w:t>
      </w:r>
      <w:r w:rsidR="00DE6D01">
        <w:rPr>
          <w:rFonts w:ascii="Arial" w:hAnsi="Arial" w:cs="Arial"/>
          <w:noProof/>
        </w:rPr>
        <w:t xml:space="preserve"> </w:t>
      </w:r>
      <w:r w:rsidR="00DE6D01">
        <w:rPr>
          <w:rFonts w:ascii="Arial" w:hAnsi="Arial" w:cs="Arial"/>
          <w:noProof/>
        </w:rPr>
        <w:drawing>
          <wp:inline distT="0" distB="0" distL="0" distR="0" wp14:anchorId="42A3C032" wp14:editId="43F2455F">
            <wp:extent cx="529200" cy="252000"/>
            <wp:effectExtent l="0" t="0" r="4445" b="0"/>
            <wp:docPr id="661257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57765" name="Obrázek 6612577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ab/>
      </w:r>
      <w:r w:rsidR="001419F1" w:rsidRPr="00166F46">
        <w:rPr>
          <w:rStyle w:val="StrongEmphasis"/>
          <w:rFonts w:ascii="Arial" w:hAnsi="Arial" w:cs="Arial"/>
          <w:b w:val="0"/>
          <w:bCs w:val="0"/>
          <w:color w:val="000000"/>
        </w:rPr>
        <w:tab/>
      </w:r>
      <w:r w:rsidR="001419F1" w:rsidRPr="00166F46">
        <w:rPr>
          <w:rStyle w:val="StrongEmphasis"/>
          <w:rFonts w:ascii="Arial" w:hAnsi="Arial" w:cs="Arial"/>
          <w:b w:val="0"/>
          <w:bCs w:val="0"/>
          <w:color w:val="000000"/>
        </w:rPr>
        <w:tab/>
        <w:t xml:space="preserve">   </w:t>
      </w:r>
      <w:r w:rsidR="001419F1" w:rsidRPr="00166F46">
        <w:rPr>
          <w:rStyle w:val="StrongEmphasis"/>
          <w:rFonts w:ascii="Arial" w:hAnsi="Arial" w:cs="Arial"/>
          <w:b w:val="0"/>
          <w:bCs w:val="0"/>
          <w:color w:val="000000"/>
        </w:rPr>
        <w:tab/>
      </w:r>
      <w:r w:rsidR="001419F1" w:rsidRPr="00166F46">
        <w:rPr>
          <w:rStyle w:val="StrongEmphasis"/>
          <w:rFonts w:ascii="Arial" w:hAnsi="Arial" w:cs="Arial"/>
          <w:b w:val="0"/>
          <w:bCs w:val="0"/>
          <w:color w:val="000000"/>
        </w:rPr>
        <w:tab/>
        <w:t xml:space="preserve">   </w:t>
      </w:r>
      <w:r w:rsidR="001419F1" w:rsidRPr="00166F46">
        <w:rPr>
          <w:rStyle w:val="StrongEmphasis"/>
          <w:rFonts w:ascii="Arial" w:hAnsi="Arial" w:cs="Arial"/>
          <w:b w:val="0"/>
          <w:bCs w:val="0"/>
          <w:color w:val="000000"/>
        </w:rPr>
        <w:tab/>
      </w:r>
      <w:r w:rsidR="00166F46">
        <w:rPr>
          <w:rStyle w:val="StrongEmphasis"/>
          <w:rFonts w:ascii="Arial" w:hAnsi="Arial" w:cs="Arial"/>
          <w:b w:val="0"/>
          <w:bCs w:val="0"/>
          <w:color w:val="000000"/>
        </w:rPr>
        <w:t>Zákonný zástupce</w:t>
      </w:r>
      <w:r w:rsidR="001419F1" w:rsidRPr="00166F46">
        <w:rPr>
          <w:rStyle w:val="StrongEmphasis"/>
          <w:rFonts w:ascii="Arial" w:hAnsi="Arial" w:cs="Arial"/>
          <w:b w:val="0"/>
          <w:bCs w:val="0"/>
          <w:color w:val="000000"/>
        </w:rPr>
        <w:t>:</w:t>
      </w:r>
    </w:p>
    <w:sectPr w:rsidR="00F37E83" w:rsidRPr="00F37E83">
      <w:headerReference w:type="default" r:id="rId9"/>
      <w:footerReference w:type="default" r:id="rId10"/>
      <w:pgSz w:w="11906" w:h="16838"/>
      <w:pgMar w:top="935" w:right="741" w:bottom="754" w:left="859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55DB" w14:textId="77777777" w:rsidR="003D2C68" w:rsidRDefault="003D2C68">
      <w:r>
        <w:separator/>
      </w:r>
    </w:p>
  </w:endnote>
  <w:endnote w:type="continuationSeparator" w:id="0">
    <w:p w14:paraId="2AC19BA4" w14:textId="77777777" w:rsidR="003D2C68" w:rsidRDefault="003D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Cambria">
    <w:altName w:val="Cambria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E945" w14:textId="5A08B3C0" w:rsidR="004839F6" w:rsidRDefault="004839F6" w:rsidP="005F428F">
    <w:pPr>
      <w:pStyle w:val="Zpat"/>
      <w:jc w:val="both"/>
      <w:rPr>
        <w:rFonts w:ascii="Arial" w:hAnsi="Arial" w:cs="Arial"/>
        <w:sz w:val="20"/>
        <w:szCs w:val="20"/>
      </w:rPr>
    </w:pPr>
    <w:r w:rsidRPr="00B757D0">
      <w:rPr>
        <w:rFonts w:ascii="Arial" w:hAnsi="Arial" w:cs="Arial"/>
        <w:sz w:val="20"/>
        <w:szCs w:val="20"/>
      </w:rPr>
      <w:t>* Odpově</w:t>
    </w:r>
    <w:r w:rsidR="00B757D0" w:rsidRPr="00B757D0">
      <w:rPr>
        <w:rFonts w:ascii="Arial" w:hAnsi="Arial" w:cs="Arial"/>
        <w:sz w:val="20"/>
        <w:szCs w:val="20"/>
      </w:rPr>
      <w:t>dnost lektora začíná nejdříve 5 minut před začátkem výuky.</w:t>
    </w:r>
  </w:p>
  <w:p w14:paraId="1AAABAD7" w14:textId="26793F97" w:rsidR="00FC0E94" w:rsidRPr="00B757D0" w:rsidRDefault="00FC0E94" w:rsidP="005F428F">
    <w:pPr>
      <w:pStyle w:val="Zpat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 </w:t>
    </w:r>
    <w:r w:rsidR="00A566BB" w:rsidRPr="00A566BB">
      <w:rPr>
        <w:rFonts w:ascii="Arial" w:hAnsi="Arial" w:cs="Arial"/>
        <w:sz w:val="20"/>
        <w:szCs w:val="20"/>
      </w:rPr>
      <w:t xml:space="preserve">Pokud </w:t>
    </w:r>
    <w:r w:rsidR="00A566BB">
      <w:rPr>
        <w:rFonts w:ascii="Arial" w:hAnsi="Arial" w:cs="Arial"/>
        <w:sz w:val="20"/>
        <w:szCs w:val="20"/>
      </w:rPr>
      <w:t>ne</w:t>
    </w:r>
    <w:r w:rsidR="00A566BB" w:rsidRPr="00A566BB">
      <w:rPr>
        <w:rFonts w:ascii="Arial" w:hAnsi="Arial" w:cs="Arial"/>
        <w:sz w:val="20"/>
        <w:szCs w:val="20"/>
      </w:rPr>
      <w:t xml:space="preserve">bude </w:t>
    </w:r>
    <w:r w:rsidR="00E62075">
      <w:rPr>
        <w:rFonts w:ascii="Arial" w:hAnsi="Arial" w:cs="Arial"/>
        <w:sz w:val="20"/>
        <w:szCs w:val="20"/>
      </w:rPr>
      <w:t>studenta</w:t>
    </w:r>
    <w:r w:rsidR="00A566BB" w:rsidRPr="00A566BB">
      <w:rPr>
        <w:rFonts w:ascii="Arial" w:hAnsi="Arial" w:cs="Arial"/>
        <w:sz w:val="20"/>
        <w:szCs w:val="20"/>
      </w:rPr>
      <w:t xml:space="preserve"> vyzvedávat </w:t>
    </w:r>
    <w:r w:rsidR="00E62075">
      <w:rPr>
        <w:rFonts w:ascii="Arial" w:hAnsi="Arial" w:cs="Arial"/>
        <w:sz w:val="20"/>
        <w:szCs w:val="20"/>
      </w:rPr>
      <w:t xml:space="preserve">jeho zákonný zástupce, kterého znám, lektor </w:t>
    </w:r>
    <w:r w:rsidR="00A566BB" w:rsidRPr="00A566BB">
      <w:rPr>
        <w:rFonts w:ascii="Arial" w:hAnsi="Arial" w:cs="Arial"/>
        <w:sz w:val="20"/>
        <w:szCs w:val="20"/>
      </w:rPr>
      <w:t>má právo chtít po dotyčném občanský průkaz, aby se prokázal.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ECB2" w14:textId="77777777" w:rsidR="003D2C68" w:rsidRDefault="003D2C68">
      <w:r>
        <w:rPr>
          <w:color w:val="000000"/>
        </w:rPr>
        <w:separator/>
      </w:r>
    </w:p>
  </w:footnote>
  <w:footnote w:type="continuationSeparator" w:id="0">
    <w:p w14:paraId="3B45DE44" w14:textId="77777777" w:rsidR="003D2C68" w:rsidRDefault="003D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7F29" w14:textId="339870C6" w:rsidR="00C57CEC" w:rsidRDefault="001419F1" w:rsidP="00623C4C">
    <w:pPr>
      <w:pStyle w:val="Zhlav"/>
      <w:jc w:val="center"/>
    </w:pPr>
    <w:proofErr w:type="spellStart"/>
    <w:proofErr w:type="gramStart"/>
    <w:r>
      <w:rPr>
        <w:rFonts w:ascii="Trebuchet MS" w:hAnsi="Trebuchet MS" w:cs="Trebuchet MS"/>
        <w:sz w:val="20"/>
        <w:szCs w:val="20"/>
      </w:rPr>
      <w:t>JaFraVin</w:t>
    </w:r>
    <w:proofErr w:type="spellEnd"/>
    <w:r>
      <w:rPr>
        <w:rFonts w:ascii="Trebuchet MS" w:hAnsi="Trebuchet MS" w:cs="Trebuchet MS"/>
        <w:sz w:val="16"/>
        <w:szCs w:val="16"/>
      </w:rPr>
      <w:t xml:space="preserve"> </w:t>
    </w:r>
    <w:r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  <w:shd w:val="clear" w:color="auto" w:fill="FFFFFF"/>
      </w:rPr>
      <w:t>Překlady</w:t>
    </w:r>
    <w:proofErr w:type="gramEnd"/>
    <w:r>
      <w:rPr>
        <w:rFonts w:ascii="Trebuchet MS" w:hAnsi="Trebuchet MS" w:cs="Trebuchet MS"/>
        <w:sz w:val="18"/>
        <w:szCs w:val="18"/>
        <w:shd w:val="clear" w:color="auto" w:fill="FFFFFF"/>
      </w:rPr>
      <w:t xml:space="preserve"> a výuka angličtiny</w:t>
    </w:r>
    <w:r w:rsidR="009D41D7">
      <w:rPr>
        <w:rFonts w:ascii="Trebuchet MS" w:hAnsi="Trebuchet MS" w:cs="Trebuchet MS"/>
        <w:sz w:val="18"/>
        <w:szCs w:val="18"/>
        <w:shd w:val="clear" w:color="auto" w:fill="FFFFFF"/>
      </w:rPr>
      <w:t xml:space="preserve"> a češtiny</w:t>
    </w:r>
    <w:r>
      <w:rPr>
        <w:rFonts w:ascii="Trebuchet MS" w:hAnsi="Trebuchet MS" w:cs="Trebuchet MS"/>
        <w:sz w:val="18"/>
        <w:szCs w:val="18"/>
        <w:shd w:val="clear" w:color="auto" w:fill="FFFFFF"/>
      </w:rPr>
      <w:t xml:space="preserve"> </w:t>
    </w:r>
    <w:r>
      <w:rPr>
        <w:rFonts w:ascii="Trebuchet MS" w:hAnsi="Trebuchet MS" w:cs="Trebuchet MS"/>
        <w:sz w:val="18"/>
        <w:szCs w:val="18"/>
      </w:rPr>
      <w:t xml:space="preserve">  </w:t>
    </w:r>
    <w:hyperlink r:id="rId1" w:history="1">
      <w:r>
        <w:rPr>
          <w:rStyle w:val="Internetlink"/>
          <w:rFonts w:ascii="Trebuchet MS" w:hAnsi="Trebuchet MS" w:cs="Trebuchet MS"/>
          <w:color w:val="000000"/>
          <w:sz w:val="18"/>
          <w:szCs w:val="18"/>
          <w:u w:val="none"/>
        </w:rPr>
        <w:t>www.</w:t>
      </w:r>
    </w:hyperlink>
    <w:hyperlink r:id="rId2" w:history="1">
      <w:r>
        <w:rPr>
          <w:rStyle w:val="Internetlink"/>
          <w:rFonts w:ascii="Trebuchet MS" w:hAnsi="Trebuchet MS" w:cs="Trebuchet MS"/>
          <w:color w:val="000000"/>
          <w:sz w:val="18"/>
          <w:szCs w:val="18"/>
          <w:u w:val="none"/>
        </w:rPr>
        <w:t>jafravin</w:t>
      </w:r>
    </w:hyperlink>
    <w:hyperlink r:id="rId3" w:history="1">
      <w:r>
        <w:rPr>
          <w:rStyle w:val="Internetlink"/>
          <w:rFonts w:ascii="Trebuchet MS" w:hAnsi="Trebuchet MS" w:cs="Trebuchet MS"/>
          <w:color w:val="000000"/>
          <w:sz w:val="18"/>
          <w:szCs w:val="18"/>
          <w:u w:val="none"/>
        </w:rPr>
        <w:t>.</w:t>
      </w:r>
    </w:hyperlink>
    <w:r w:rsidR="00B61FB1">
      <w:rPr>
        <w:rStyle w:val="Internetlink"/>
        <w:rFonts w:ascii="Trebuchet MS" w:hAnsi="Trebuchet MS" w:cs="Trebuchet MS"/>
        <w:color w:val="000000"/>
        <w:sz w:val="18"/>
        <w:szCs w:val="18"/>
        <w:u w:val="none"/>
      </w:rPr>
      <w:t>eu</w:t>
    </w:r>
    <w:r>
      <w:rPr>
        <w:rFonts w:ascii="Trebuchet MS" w:hAnsi="Trebuchet MS" w:cs="Trebuchet MS"/>
        <w:sz w:val="18"/>
        <w:szCs w:val="18"/>
      </w:rPr>
      <w:t xml:space="preserve">   tel.: 775 611 963   e-mail: jakubvin</w:t>
    </w:r>
    <w:r>
      <w:rPr>
        <w:rFonts w:ascii="Trebuchet MS" w:hAnsi="Trebuchet MS" w:cs="Arial"/>
        <w:sz w:val="18"/>
        <w:szCs w:val="18"/>
      </w:rPr>
      <w:t>@seznam.cz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859"/>
    <w:multiLevelType w:val="multilevel"/>
    <w:tmpl w:val="741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27D95"/>
    <w:multiLevelType w:val="multilevel"/>
    <w:tmpl w:val="1B2C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072E5"/>
    <w:multiLevelType w:val="multilevel"/>
    <w:tmpl w:val="150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E6B4F"/>
    <w:multiLevelType w:val="multilevel"/>
    <w:tmpl w:val="1EC86A3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082069082">
    <w:abstractNumId w:val="3"/>
  </w:num>
  <w:num w:numId="2" w16cid:durableId="1793354213">
    <w:abstractNumId w:val="1"/>
  </w:num>
  <w:num w:numId="3" w16cid:durableId="927226156">
    <w:abstractNumId w:val="0"/>
  </w:num>
  <w:num w:numId="4" w16cid:durableId="72229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12"/>
    <w:rsid w:val="00005965"/>
    <w:rsid w:val="00074412"/>
    <w:rsid w:val="001201FD"/>
    <w:rsid w:val="001419F1"/>
    <w:rsid w:val="001447F3"/>
    <w:rsid w:val="00166F46"/>
    <w:rsid w:val="002248C8"/>
    <w:rsid w:val="002408E6"/>
    <w:rsid w:val="00274CAD"/>
    <w:rsid w:val="00281DCB"/>
    <w:rsid w:val="00286902"/>
    <w:rsid w:val="002B0AAF"/>
    <w:rsid w:val="002B34A9"/>
    <w:rsid w:val="002B56A3"/>
    <w:rsid w:val="002D4307"/>
    <w:rsid w:val="0030404A"/>
    <w:rsid w:val="003361ED"/>
    <w:rsid w:val="00350755"/>
    <w:rsid w:val="003D2C68"/>
    <w:rsid w:val="003F100F"/>
    <w:rsid w:val="003F15E1"/>
    <w:rsid w:val="003F75A1"/>
    <w:rsid w:val="003F76E2"/>
    <w:rsid w:val="004006A8"/>
    <w:rsid w:val="00401529"/>
    <w:rsid w:val="00432C00"/>
    <w:rsid w:val="004839F6"/>
    <w:rsid w:val="004D4046"/>
    <w:rsid w:val="00557329"/>
    <w:rsid w:val="00562DDD"/>
    <w:rsid w:val="005873F0"/>
    <w:rsid w:val="005943B8"/>
    <w:rsid w:val="005B15BA"/>
    <w:rsid w:val="005E1FB2"/>
    <w:rsid w:val="005F32F6"/>
    <w:rsid w:val="005F428F"/>
    <w:rsid w:val="00623C4C"/>
    <w:rsid w:val="00646270"/>
    <w:rsid w:val="00651AC7"/>
    <w:rsid w:val="006B4F6F"/>
    <w:rsid w:val="006E5D12"/>
    <w:rsid w:val="00703BF7"/>
    <w:rsid w:val="007049AC"/>
    <w:rsid w:val="00716DD4"/>
    <w:rsid w:val="00775BB1"/>
    <w:rsid w:val="007B1D99"/>
    <w:rsid w:val="007C1C7D"/>
    <w:rsid w:val="007C6D87"/>
    <w:rsid w:val="008021D7"/>
    <w:rsid w:val="00834037"/>
    <w:rsid w:val="00850DA9"/>
    <w:rsid w:val="008C2ABE"/>
    <w:rsid w:val="008F00BC"/>
    <w:rsid w:val="009516A1"/>
    <w:rsid w:val="00961B96"/>
    <w:rsid w:val="009B7315"/>
    <w:rsid w:val="009C3F5C"/>
    <w:rsid w:val="009D41D7"/>
    <w:rsid w:val="00A566BB"/>
    <w:rsid w:val="00A61156"/>
    <w:rsid w:val="00AA7835"/>
    <w:rsid w:val="00AB0B51"/>
    <w:rsid w:val="00AC4FBD"/>
    <w:rsid w:val="00AF5110"/>
    <w:rsid w:val="00B61FB1"/>
    <w:rsid w:val="00B757D0"/>
    <w:rsid w:val="00B856C1"/>
    <w:rsid w:val="00BA7643"/>
    <w:rsid w:val="00C46A5E"/>
    <w:rsid w:val="00C57CEC"/>
    <w:rsid w:val="00D15977"/>
    <w:rsid w:val="00D22793"/>
    <w:rsid w:val="00D33E83"/>
    <w:rsid w:val="00DA5104"/>
    <w:rsid w:val="00DE6D01"/>
    <w:rsid w:val="00E25DEB"/>
    <w:rsid w:val="00E409A9"/>
    <w:rsid w:val="00E62075"/>
    <w:rsid w:val="00E817FB"/>
    <w:rsid w:val="00E85396"/>
    <w:rsid w:val="00EA0127"/>
    <w:rsid w:val="00EB2066"/>
    <w:rsid w:val="00EE2148"/>
    <w:rsid w:val="00EF4A55"/>
    <w:rsid w:val="00F2731D"/>
    <w:rsid w:val="00F37E83"/>
    <w:rsid w:val="00F84F6D"/>
    <w:rsid w:val="00F9193B"/>
    <w:rsid w:val="00F92911"/>
    <w:rsid w:val="00FC0E94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B1B3"/>
  <w15:docId w15:val="{30C18862-5058-481E-8405-FD9965C7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, 宋体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 Cambri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6"/>
    </w:rPr>
  </w:style>
  <w:style w:type="paragraph" w:customStyle="1" w:styleId="Footnote">
    <w:name w:val="Footnote"/>
    <w:basedOn w:val="Standard"/>
    <w:rPr>
      <w:sz w:val="20"/>
      <w:szCs w:val="18"/>
    </w:rPr>
  </w:style>
  <w:style w:type="paragraph" w:customStyle="1" w:styleId="Endnote">
    <w:name w:val="Endnote"/>
    <w:basedOn w:val="Standard"/>
    <w:rPr>
      <w:sz w:val="20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draznn">
    <w:name w:val="Emphasis"/>
    <w:rPr>
      <w:i/>
      <w:iCs/>
    </w:rPr>
  </w:style>
  <w:style w:type="character" w:customStyle="1" w:styleId="TextbublinyChar">
    <w:name w:val="Text bubliny Char"/>
    <w:rPr>
      <w:rFonts w:ascii="Segoe UI" w:eastAsia="SimSun, 宋体" w:hAnsi="Segoe UI" w:cs="Mangal, Cambria"/>
      <w:kern w:val="3"/>
      <w:sz w:val="18"/>
      <w:szCs w:val="16"/>
      <w:lang w:eastAsia="zh-CN" w:bidi="hi-IN"/>
    </w:rPr>
  </w:style>
  <w:style w:type="character" w:customStyle="1" w:styleId="TextpoznpodarouChar">
    <w:name w:val="Text pozn. pod čarou Char"/>
    <w:rPr>
      <w:rFonts w:eastAsia="SimSun, 宋体" w:cs="Mangal, Cambria"/>
      <w:kern w:val="3"/>
      <w:szCs w:val="18"/>
      <w:lang w:eastAsia="zh-CN" w:bidi="hi-IN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xtvysvtlivekChar">
    <w:name w:val="Text vysvětlivek Char"/>
    <w:rPr>
      <w:rFonts w:eastAsia="SimSun, 宋体" w:cs="Mangal, Cambria"/>
      <w:kern w:val="3"/>
      <w:szCs w:val="18"/>
      <w:lang w:eastAsia="zh-CN" w:bidi="hi-IN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286902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703BF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fravin.com/" TargetMode="External"/><Relationship Id="rId2" Type="http://schemas.openxmlformats.org/officeDocument/2006/relationships/hyperlink" Target="http://www.jafravin.com/" TargetMode="External"/><Relationship Id="rId1" Type="http://schemas.openxmlformats.org/officeDocument/2006/relationships/hyperlink" Target="http://www.jafravin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František Vinklárek</dc:creator>
  <cp:lastModifiedBy>Jakub František Vinklárek</cp:lastModifiedBy>
  <cp:revision>24</cp:revision>
  <cp:lastPrinted>2026-03-24T07:50:00Z</cp:lastPrinted>
  <dcterms:created xsi:type="dcterms:W3CDTF">2026-03-24T07:28:00Z</dcterms:created>
  <dcterms:modified xsi:type="dcterms:W3CDTF">2026-03-24T07:50:00Z</dcterms:modified>
</cp:coreProperties>
</file>